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36D" w:rsidRPr="00503F19" w:rsidRDefault="0002436D" w:rsidP="007C0BCD">
      <w:pPr>
        <w:spacing w:line="276" w:lineRule="auto"/>
        <w:jc w:val="center"/>
        <w:rPr>
          <w:b/>
          <w:sz w:val="28"/>
          <w:szCs w:val="28"/>
        </w:rPr>
      </w:pPr>
      <w:r w:rsidRPr="00503F19">
        <w:rPr>
          <w:b/>
          <w:sz w:val="28"/>
          <w:szCs w:val="28"/>
        </w:rPr>
        <w:t>ПОЯСНИТЕЛЬНАЯ ЗАПИСКА</w:t>
      </w:r>
    </w:p>
    <w:p w:rsidR="00FC3E42" w:rsidRPr="006F5DD5" w:rsidRDefault="0002436D" w:rsidP="007C0BCD">
      <w:pPr>
        <w:spacing w:line="276" w:lineRule="auto"/>
        <w:jc w:val="center"/>
        <w:rPr>
          <w:b/>
          <w:sz w:val="28"/>
          <w:szCs w:val="28"/>
        </w:rPr>
      </w:pPr>
      <w:r w:rsidRPr="00503F19">
        <w:rPr>
          <w:b/>
          <w:sz w:val="28"/>
          <w:szCs w:val="28"/>
        </w:rPr>
        <w:t xml:space="preserve">по вопросу </w:t>
      </w:r>
      <w:r w:rsidR="00EE3A29" w:rsidRPr="00503F19">
        <w:rPr>
          <w:b/>
          <w:sz w:val="28"/>
          <w:szCs w:val="28"/>
        </w:rPr>
        <w:t xml:space="preserve">№ </w:t>
      </w:r>
      <w:r w:rsidR="00561563">
        <w:rPr>
          <w:b/>
          <w:sz w:val="28"/>
          <w:szCs w:val="28"/>
        </w:rPr>
        <w:t>7</w:t>
      </w:r>
    </w:p>
    <w:p w:rsidR="00561563" w:rsidRDefault="00FC3E42" w:rsidP="007C0BCD">
      <w:pPr>
        <w:spacing w:line="276" w:lineRule="auto"/>
        <w:jc w:val="center"/>
        <w:rPr>
          <w:b/>
          <w:sz w:val="28"/>
          <w:szCs w:val="28"/>
        </w:rPr>
      </w:pPr>
      <w:r w:rsidRPr="005E5BDA">
        <w:rPr>
          <w:b/>
          <w:sz w:val="28"/>
          <w:szCs w:val="28"/>
        </w:rPr>
        <w:t>«</w:t>
      </w:r>
      <w:r w:rsidR="00561563" w:rsidRPr="00561563">
        <w:rPr>
          <w:b/>
          <w:sz w:val="28"/>
          <w:szCs w:val="28"/>
        </w:rPr>
        <w:t>О кандидатуре аудитора</w:t>
      </w:r>
      <w:r w:rsidR="005E5BDA" w:rsidRPr="005E5BDA">
        <w:rPr>
          <w:b/>
          <w:sz w:val="28"/>
          <w:szCs w:val="28"/>
        </w:rPr>
        <w:t xml:space="preserve"> ПАО «ТрансКонтейнер» </w:t>
      </w:r>
    </w:p>
    <w:p w:rsidR="00093369" w:rsidRPr="00503F19" w:rsidRDefault="00093369" w:rsidP="007C0BCD">
      <w:pPr>
        <w:pStyle w:val="a3"/>
        <w:spacing w:line="276" w:lineRule="auto"/>
        <w:jc w:val="center"/>
        <w:rPr>
          <w:i/>
          <w:szCs w:val="28"/>
        </w:rPr>
      </w:pPr>
    </w:p>
    <w:p w:rsidR="009D7DFF" w:rsidRPr="00503F19" w:rsidRDefault="00BF52D0" w:rsidP="005E5BDA">
      <w:pPr>
        <w:spacing w:line="360" w:lineRule="auto"/>
        <w:ind w:firstLine="709"/>
        <w:jc w:val="both"/>
        <w:rPr>
          <w:sz w:val="28"/>
          <w:szCs w:val="28"/>
        </w:rPr>
      </w:pPr>
      <w:r w:rsidRPr="00503F19">
        <w:rPr>
          <w:sz w:val="28"/>
          <w:szCs w:val="28"/>
        </w:rPr>
        <w:t xml:space="preserve">В соответствии с решением </w:t>
      </w:r>
      <w:r w:rsidR="00A677FB">
        <w:rPr>
          <w:sz w:val="28"/>
          <w:szCs w:val="28"/>
        </w:rPr>
        <w:t xml:space="preserve">Комитета </w:t>
      </w:r>
      <w:r w:rsidRPr="00503F19">
        <w:rPr>
          <w:sz w:val="28"/>
          <w:szCs w:val="28"/>
        </w:rPr>
        <w:t xml:space="preserve">Совета директоров </w:t>
      </w:r>
      <w:r w:rsidR="00476CCF">
        <w:rPr>
          <w:sz w:val="28"/>
          <w:szCs w:val="28"/>
        </w:rPr>
        <w:br/>
      </w:r>
      <w:r w:rsidRPr="00503F19">
        <w:rPr>
          <w:sz w:val="28"/>
          <w:szCs w:val="28"/>
        </w:rPr>
        <w:t xml:space="preserve">ПАО «ТрансКонтейнер» </w:t>
      </w:r>
      <w:r w:rsidR="00A677FB">
        <w:rPr>
          <w:sz w:val="28"/>
          <w:szCs w:val="28"/>
        </w:rPr>
        <w:t xml:space="preserve">по аудиту </w:t>
      </w:r>
      <w:r w:rsidRPr="00DF34EE">
        <w:rPr>
          <w:sz w:val="28"/>
          <w:szCs w:val="28"/>
        </w:rPr>
        <w:t xml:space="preserve">от </w:t>
      </w:r>
      <w:r w:rsidR="00CF15B9" w:rsidRPr="00987314">
        <w:rPr>
          <w:sz w:val="28"/>
          <w:szCs w:val="28"/>
        </w:rPr>
        <w:t>17.04.2014</w:t>
      </w:r>
      <w:r w:rsidRPr="00DF34EE">
        <w:rPr>
          <w:sz w:val="28"/>
          <w:szCs w:val="28"/>
        </w:rPr>
        <w:t xml:space="preserve"> </w:t>
      </w:r>
      <w:r w:rsidR="00987314">
        <w:rPr>
          <w:sz w:val="28"/>
          <w:szCs w:val="28"/>
        </w:rPr>
        <w:t>(п</w:t>
      </w:r>
      <w:r w:rsidRPr="00DF34EE">
        <w:rPr>
          <w:sz w:val="28"/>
          <w:szCs w:val="28"/>
        </w:rPr>
        <w:t>ротокол №</w:t>
      </w:r>
      <w:r w:rsidR="00CF15B9" w:rsidRPr="00987314">
        <w:rPr>
          <w:sz w:val="28"/>
          <w:szCs w:val="28"/>
        </w:rPr>
        <w:t xml:space="preserve"> 8</w:t>
      </w:r>
      <w:r w:rsidRPr="00DF34EE">
        <w:rPr>
          <w:sz w:val="28"/>
          <w:szCs w:val="28"/>
        </w:rPr>
        <w:t xml:space="preserve">) </w:t>
      </w:r>
      <w:r w:rsidR="000B2507">
        <w:rPr>
          <w:sz w:val="28"/>
          <w:szCs w:val="28"/>
        </w:rPr>
        <w:t xml:space="preserve">(далее – Комитет по аудиту) </w:t>
      </w:r>
      <w:r w:rsidRPr="00DF34EE">
        <w:rPr>
          <w:sz w:val="28"/>
          <w:szCs w:val="28"/>
        </w:rPr>
        <w:t>менеджменту</w:t>
      </w:r>
      <w:r w:rsidRPr="00503F19">
        <w:rPr>
          <w:sz w:val="28"/>
          <w:szCs w:val="28"/>
        </w:rPr>
        <w:t xml:space="preserve"> </w:t>
      </w:r>
      <w:r w:rsidR="00D7520A">
        <w:rPr>
          <w:sz w:val="28"/>
          <w:szCs w:val="28"/>
        </w:rPr>
        <w:t xml:space="preserve">было </w:t>
      </w:r>
      <w:r w:rsidRPr="00503F19">
        <w:rPr>
          <w:sz w:val="28"/>
          <w:szCs w:val="28"/>
        </w:rPr>
        <w:t xml:space="preserve">поручено </w:t>
      </w:r>
      <w:r w:rsidR="00CF15B9" w:rsidRPr="00987314">
        <w:rPr>
          <w:sz w:val="28"/>
          <w:szCs w:val="28"/>
        </w:rPr>
        <w:t>провести конкурс по отбору к</w:t>
      </w:r>
      <w:r w:rsidR="00A677FB" w:rsidRPr="00A677FB">
        <w:rPr>
          <w:sz w:val="28"/>
          <w:szCs w:val="28"/>
        </w:rPr>
        <w:t>андидатуры внешнего аудитора</w:t>
      </w:r>
      <w:r w:rsidR="000B2507">
        <w:rPr>
          <w:sz w:val="28"/>
          <w:szCs w:val="28"/>
        </w:rPr>
        <w:t xml:space="preserve"> </w:t>
      </w:r>
      <w:r w:rsidR="00A677FB">
        <w:rPr>
          <w:sz w:val="28"/>
          <w:szCs w:val="28"/>
        </w:rPr>
        <w:t>П</w:t>
      </w:r>
      <w:r w:rsidR="00CF15B9" w:rsidRPr="00987314">
        <w:rPr>
          <w:sz w:val="28"/>
          <w:szCs w:val="28"/>
        </w:rPr>
        <w:t>АО «ТрансКонтейнер» для проведения аудита финансовой отчетности Общества по РСБУ и МСФО за 2015 год</w:t>
      </w:r>
      <w:r w:rsidRPr="00503F19">
        <w:rPr>
          <w:sz w:val="28"/>
          <w:szCs w:val="28"/>
        </w:rPr>
        <w:t>.</w:t>
      </w:r>
    </w:p>
    <w:p w:rsidR="00F820CD" w:rsidRPr="00503F19" w:rsidRDefault="000D095F" w:rsidP="005E5BD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A53FB" w:rsidRPr="00503F19">
        <w:rPr>
          <w:sz w:val="28"/>
          <w:szCs w:val="28"/>
        </w:rPr>
        <w:t xml:space="preserve"> соответствии с подпунктом</w:t>
      </w:r>
      <w:r w:rsidR="008B60A0" w:rsidRPr="00503F19">
        <w:rPr>
          <w:sz w:val="28"/>
          <w:szCs w:val="28"/>
        </w:rPr>
        <w:t xml:space="preserve"> 2.2.2</w:t>
      </w:r>
      <w:r w:rsidR="00705B2B" w:rsidRPr="00503F19">
        <w:rPr>
          <w:sz w:val="28"/>
          <w:szCs w:val="28"/>
        </w:rPr>
        <w:t xml:space="preserve"> </w:t>
      </w:r>
      <w:r w:rsidR="008B60A0" w:rsidRPr="00503F19">
        <w:rPr>
          <w:sz w:val="28"/>
          <w:szCs w:val="28"/>
        </w:rPr>
        <w:t>Положения</w:t>
      </w:r>
      <w:r w:rsidR="00204A49" w:rsidRPr="00503F19">
        <w:rPr>
          <w:sz w:val="28"/>
          <w:szCs w:val="28"/>
        </w:rPr>
        <w:t xml:space="preserve"> </w:t>
      </w:r>
      <w:r w:rsidR="008B60A0" w:rsidRPr="00503F19">
        <w:rPr>
          <w:sz w:val="28"/>
          <w:szCs w:val="28"/>
        </w:rPr>
        <w:t xml:space="preserve">о Комитете по аудиту </w:t>
      </w:r>
      <w:r w:rsidR="007A53FB" w:rsidRPr="00503F19">
        <w:rPr>
          <w:sz w:val="28"/>
          <w:szCs w:val="28"/>
        </w:rPr>
        <w:t>П</w:t>
      </w:r>
      <w:r w:rsidR="00564A9A" w:rsidRPr="00503F19">
        <w:rPr>
          <w:sz w:val="28"/>
          <w:szCs w:val="28"/>
        </w:rPr>
        <w:t xml:space="preserve">АО </w:t>
      </w:r>
      <w:r w:rsidR="007223F2" w:rsidRPr="00503F19">
        <w:rPr>
          <w:sz w:val="28"/>
          <w:szCs w:val="28"/>
        </w:rPr>
        <w:t>«</w:t>
      </w:r>
      <w:r w:rsidR="00705B2B" w:rsidRPr="00503F19">
        <w:rPr>
          <w:sz w:val="28"/>
          <w:szCs w:val="28"/>
        </w:rPr>
        <w:t>ТрансКонтейнер</w:t>
      </w:r>
      <w:r w:rsidR="007223F2" w:rsidRPr="00503F19">
        <w:rPr>
          <w:sz w:val="28"/>
          <w:szCs w:val="28"/>
        </w:rPr>
        <w:t>»</w:t>
      </w:r>
      <w:r w:rsidR="008B60A0" w:rsidRPr="00503F19">
        <w:rPr>
          <w:sz w:val="28"/>
          <w:szCs w:val="28"/>
        </w:rPr>
        <w:t>, утвержденного решением Совет</w:t>
      </w:r>
      <w:r w:rsidR="00F820CD" w:rsidRPr="00503F19">
        <w:rPr>
          <w:sz w:val="28"/>
          <w:szCs w:val="28"/>
        </w:rPr>
        <w:t xml:space="preserve">а директоров от 20.04.2011 </w:t>
      </w:r>
      <w:r w:rsidR="00210F2D">
        <w:rPr>
          <w:sz w:val="28"/>
          <w:szCs w:val="28"/>
        </w:rPr>
        <w:t xml:space="preserve">(протокол </w:t>
      </w:r>
      <w:r w:rsidR="00F820CD" w:rsidRPr="00503F19">
        <w:rPr>
          <w:sz w:val="28"/>
          <w:szCs w:val="28"/>
        </w:rPr>
        <w:t>№ 13</w:t>
      </w:r>
      <w:r w:rsidR="00210F2D">
        <w:rPr>
          <w:sz w:val="28"/>
          <w:szCs w:val="28"/>
        </w:rPr>
        <w:t>)</w:t>
      </w:r>
      <w:r w:rsidR="00F820CD" w:rsidRPr="00503F19">
        <w:rPr>
          <w:sz w:val="28"/>
          <w:szCs w:val="28"/>
        </w:rPr>
        <w:t xml:space="preserve"> к компетенции Комитета </w:t>
      </w:r>
      <w:r w:rsidR="000B2507">
        <w:rPr>
          <w:sz w:val="28"/>
          <w:szCs w:val="28"/>
        </w:rPr>
        <w:t xml:space="preserve">по аудиту </w:t>
      </w:r>
      <w:r w:rsidR="00F820CD" w:rsidRPr="00503F19">
        <w:rPr>
          <w:sz w:val="28"/>
          <w:szCs w:val="28"/>
        </w:rPr>
        <w:t xml:space="preserve">относится отбор кандидатуры аудитора в рамках Политики ротации внешнего аудитора и взаимодействия с внешним аудитором в части оказания им неаудиторских услуг (далее - Политика), утвержденной решением Совета директоров от 07.09.2009 </w:t>
      </w:r>
      <w:r w:rsidR="00210F2D">
        <w:rPr>
          <w:sz w:val="28"/>
          <w:szCs w:val="28"/>
        </w:rPr>
        <w:t xml:space="preserve">(протокол </w:t>
      </w:r>
      <w:r w:rsidR="00F820CD" w:rsidRPr="00503F19">
        <w:rPr>
          <w:sz w:val="28"/>
          <w:szCs w:val="28"/>
        </w:rPr>
        <w:t>№ 3</w:t>
      </w:r>
      <w:r w:rsidR="00210F2D">
        <w:rPr>
          <w:sz w:val="28"/>
          <w:szCs w:val="28"/>
        </w:rPr>
        <w:t>)</w:t>
      </w:r>
      <w:r w:rsidR="003845E7" w:rsidRPr="00503F19">
        <w:rPr>
          <w:sz w:val="28"/>
          <w:szCs w:val="28"/>
        </w:rPr>
        <w:t>.</w:t>
      </w:r>
    </w:p>
    <w:p w:rsidR="007A53FB" w:rsidRDefault="00F82081" w:rsidP="005E5BDA">
      <w:pPr>
        <w:spacing w:line="360" w:lineRule="auto"/>
        <w:ind w:firstLine="708"/>
        <w:jc w:val="both"/>
        <w:rPr>
          <w:sz w:val="28"/>
          <w:szCs w:val="28"/>
        </w:rPr>
      </w:pPr>
      <w:r w:rsidRPr="00503F19">
        <w:rPr>
          <w:sz w:val="28"/>
          <w:szCs w:val="28"/>
        </w:rPr>
        <w:t xml:space="preserve">Политикой установлено, что </w:t>
      </w:r>
      <w:r w:rsidR="007A53FB" w:rsidRPr="00503F19">
        <w:rPr>
          <w:sz w:val="28"/>
          <w:szCs w:val="28"/>
        </w:rPr>
        <w:t xml:space="preserve">менеджмент Общества организует проведение запроса котировок </w:t>
      </w:r>
      <w:r w:rsidR="008124F6">
        <w:rPr>
          <w:sz w:val="28"/>
          <w:szCs w:val="28"/>
        </w:rPr>
        <w:t xml:space="preserve">цен </w:t>
      </w:r>
      <w:r w:rsidR="007A53FB" w:rsidRPr="00503F19">
        <w:rPr>
          <w:sz w:val="28"/>
          <w:szCs w:val="28"/>
        </w:rPr>
        <w:t xml:space="preserve">в порядке, определенном в </w:t>
      </w:r>
      <w:r w:rsidR="00CF15B9" w:rsidRPr="00987314">
        <w:rPr>
          <w:sz w:val="28"/>
          <w:szCs w:val="28"/>
        </w:rPr>
        <w:t xml:space="preserve">Положении о порядке размещения заказов на закупку товаров, выполнение работ, оказание услуг для </w:t>
      </w:r>
      <w:r w:rsidR="00CF15B9" w:rsidRPr="00987314">
        <w:rPr>
          <w:bCs/>
          <w:sz w:val="28"/>
          <w:szCs w:val="28"/>
        </w:rPr>
        <w:t xml:space="preserve">осуществления основных видов деятельности </w:t>
      </w:r>
      <w:r w:rsidR="00D86CEF">
        <w:rPr>
          <w:bCs/>
          <w:sz w:val="28"/>
          <w:szCs w:val="28"/>
        </w:rPr>
        <w:t>П</w:t>
      </w:r>
      <w:r w:rsidR="00D86CEF" w:rsidRPr="00987314">
        <w:rPr>
          <w:bCs/>
          <w:sz w:val="28"/>
          <w:szCs w:val="28"/>
        </w:rPr>
        <w:t>АО </w:t>
      </w:r>
      <w:r w:rsidR="00CF15B9" w:rsidRPr="00987314">
        <w:rPr>
          <w:bCs/>
          <w:sz w:val="28"/>
          <w:szCs w:val="28"/>
        </w:rPr>
        <w:t>«ТрансКонтейнер»</w:t>
      </w:r>
      <w:r w:rsidR="00DB727E" w:rsidRPr="00DF34EE">
        <w:rPr>
          <w:sz w:val="28"/>
          <w:szCs w:val="28"/>
        </w:rPr>
        <w:t>,</w:t>
      </w:r>
      <w:r w:rsidR="007A53FB" w:rsidRPr="00DF34EE">
        <w:rPr>
          <w:sz w:val="28"/>
          <w:szCs w:val="28"/>
        </w:rPr>
        <w:t xml:space="preserve"> </w:t>
      </w:r>
      <w:r w:rsidR="007A53FB" w:rsidRPr="00503F19">
        <w:rPr>
          <w:sz w:val="28"/>
          <w:szCs w:val="28"/>
        </w:rPr>
        <w:t>и предоставляет поступившие предложения на рассмотрение Комитета по аудиту.</w:t>
      </w:r>
      <w:r w:rsidRPr="00503F19">
        <w:rPr>
          <w:sz w:val="28"/>
          <w:szCs w:val="28"/>
        </w:rPr>
        <w:t xml:space="preserve"> </w:t>
      </w:r>
      <w:r w:rsidR="007A53FB" w:rsidRPr="00503F19">
        <w:rPr>
          <w:sz w:val="28"/>
          <w:szCs w:val="28"/>
        </w:rPr>
        <w:t>Комитет по аудиту осуществляет отбор лучшего предложения и дает рекомендацию Совету директоров по кандидатуре внешнего аудитора. Комитет по аудиту согласовывает с аудиторской организацией, выбранной по результатам конкурсного отбора, при участии исполнительного руководства условия проведения аудита и содержание проекта договора с аудиторской организацией.</w:t>
      </w:r>
    </w:p>
    <w:p w:rsidR="006E6EBA" w:rsidRDefault="006E6EBA" w:rsidP="00577FD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тем, что в качестве критериев оценки аудиторских организаций </w:t>
      </w:r>
      <w:r w:rsidR="00577FDB">
        <w:rPr>
          <w:rFonts w:ascii="Times New Roman" w:hAnsi="Times New Roman" w:cs="Times New Roman"/>
          <w:sz w:val="28"/>
          <w:szCs w:val="28"/>
        </w:rPr>
        <w:t>Политикой предусмотрено</w:t>
      </w:r>
      <w:r>
        <w:rPr>
          <w:rFonts w:ascii="Times New Roman" w:hAnsi="Times New Roman" w:cs="Times New Roman"/>
          <w:sz w:val="28"/>
          <w:szCs w:val="28"/>
        </w:rPr>
        <w:t xml:space="preserve">, помимо цены услуг, использовать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опыт организации, </w:t>
      </w:r>
      <w:r w:rsidR="00577FDB">
        <w:rPr>
          <w:rFonts w:ascii="Times New Roman" w:hAnsi="Times New Roman" w:cs="Times New Roman"/>
          <w:sz w:val="28"/>
          <w:szCs w:val="28"/>
        </w:rPr>
        <w:t xml:space="preserve">конкурсные процедуры по отбору </w:t>
      </w:r>
      <w:r>
        <w:rPr>
          <w:rFonts w:ascii="Times New Roman" w:hAnsi="Times New Roman" w:cs="Times New Roman"/>
          <w:sz w:val="28"/>
          <w:szCs w:val="28"/>
        </w:rPr>
        <w:t xml:space="preserve">аудитора </w:t>
      </w:r>
      <w:r w:rsidR="00790C81">
        <w:rPr>
          <w:rFonts w:ascii="Times New Roman" w:hAnsi="Times New Roman" w:cs="Times New Roman"/>
          <w:sz w:val="28"/>
          <w:szCs w:val="28"/>
        </w:rPr>
        <w:t>проведен</w:t>
      </w:r>
      <w:r w:rsidR="00577FD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не способом запроса котировок цен, а путем проведения закрытого конкурса.</w:t>
      </w:r>
    </w:p>
    <w:p w:rsidR="00577FDB" w:rsidRDefault="000D095F" w:rsidP="00577FD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577FDB">
        <w:rPr>
          <w:rFonts w:ascii="Times New Roman" w:hAnsi="Times New Roman" w:cs="Times New Roman"/>
          <w:sz w:val="28"/>
          <w:szCs w:val="28"/>
        </w:rPr>
        <w:t>заседании</w:t>
      </w:r>
      <w:r w:rsidR="00201BBD">
        <w:rPr>
          <w:rFonts w:ascii="Times New Roman" w:hAnsi="Times New Roman" w:cs="Times New Roman"/>
          <w:sz w:val="28"/>
          <w:szCs w:val="28"/>
        </w:rPr>
        <w:t xml:space="preserve"> Комитета по аудиту</w:t>
      </w:r>
      <w:r>
        <w:rPr>
          <w:rFonts w:ascii="Times New Roman" w:hAnsi="Times New Roman" w:cs="Times New Roman"/>
          <w:sz w:val="28"/>
          <w:szCs w:val="28"/>
        </w:rPr>
        <w:t>, состоявшемся 18.02.2015,</w:t>
      </w:r>
      <w:r w:rsidR="00577FDB">
        <w:rPr>
          <w:rFonts w:ascii="Times New Roman" w:hAnsi="Times New Roman" w:cs="Times New Roman"/>
          <w:sz w:val="28"/>
          <w:szCs w:val="28"/>
        </w:rPr>
        <w:t xml:space="preserve"> была утверждена конкурсная документация</w:t>
      </w:r>
      <w:r w:rsidR="00201BBD">
        <w:rPr>
          <w:rFonts w:ascii="Times New Roman" w:hAnsi="Times New Roman" w:cs="Times New Roman"/>
          <w:sz w:val="28"/>
          <w:szCs w:val="28"/>
        </w:rPr>
        <w:t xml:space="preserve">, </w:t>
      </w:r>
      <w:r w:rsidR="000C5734">
        <w:rPr>
          <w:rFonts w:ascii="Times New Roman" w:hAnsi="Times New Roman" w:cs="Times New Roman"/>
          <w:sz w:val="28"/>
          <w:szCs w:val="28"/>
        </w:rPr>
        <w:t xml:space="preserve">квалификационные требования, предъявляемые к кандидатуре аудитора и </w:t>
      </w:r>
      <w:r w:rsidR="00201BBD">
        <w:rPr>
          <w:rFonts w:ascii="Times New Roman" w:hAnsi="Times New Roman" w:cs="Times New Roman"/>
          <w:sz w:val="28"/>
          <w:szCs w:val="28"/>
        </w:rPr>
        <w:t>график проведения конкурсных процедур</w:t>
      </w:r>
      <w:r w:rsidR="00577FDB">
        <w:rPr>
          <w:rFonts w:ascii="Times New Roman" w:hAnsi="Times New Roman" w:cs="Times New Roman"/>
          <w:sz w:val="28"/>
          <w:szCs w:val="28"/>
        </w:rPr>
        <w:t>.</w:t>
      </w:r>
    </w:p>
    <w:p w:rsidR="00577FDB" w:rsidRDefault="000D095F" w:rsidP="00577FD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577FDB">
        <w:rPr>
          <w:rFonts w:ascii="Times New Roman" w:hAnsi="Times New Roman" w:cs="Times New Roman"/>
          <w:sz w:val="28"/>
          <w:szCs w:val="28"/>
        </w:rPr>
        <w:t xml:space="preserve"> заседании </w:t>
      </w:r>
      <w:r w:rsidR="002D719E">
        <w:rPr>
          <w:rFonts w:ascii="Times New Roman" w:hAnsi="Times New Roman" w:cs="Times New Roman"/>
          <w:sz w:val="28"/>
          <w:szCs w:val="28"/>
        </w:rPr>
        <w:t>К</w:t>
      </w:r>
      <w:r w:rsidR="00577FDB">
        <w:rPr>
          <w:rFonts w:ascii="Times New Roman" w:hAnsi="Times New Roman" w:cs="Times New Roman"/>
          <w:sz w:val="28"/>
          <w:szCs w:val="28"/>
        </w:rPr>
        <w:t>омитета</w:t>
      </w:r>
      <w:r w:rsidR="002D719E">
        <w:rPr>
          <w:rFonts w:ascii="Times New Roman" w:hAnsi="Times New Roman" w:cs="Times New Roman"/>
          <w:sz w:val="28"/>
          <w:szCs w:val="28"/>
        </w:rPr>
        <w:t xml:space="preserve"> по аудиту</w:t>
      </w:r>
      <w:r>
        <w:rPr>
          <w:rFonts w:ascii="Times New Roman" w:hAnsi="Times New Roman" w:cs="Times New Roman"/>
          <w:sz w:val="28"/>
          <w:szCs w:val="28"/>
        </w:rPr>
        <w:t>, состоявшемся 18.03.2015,</w:t>
      </w:r>
      <w:r w:rsidR="002D719E">
        <w:rPr>
          <w:rFonts w:ascii="Times New Roman" w:hAnsi="Times New Roman" w:cs="Times New Roman"/>
          <w:sz w:val="28"/>
          <w:szCs w:val="28"/>
        </w:rPr>
        <w:t xml:space="preserve"> </w:t>
      </w:r>
      <w:r w:rsidR="00577FDB">
        <w:rPr>
          <w:rFonts w:ascii="Times New Roman" w:hAnsi="Times New Roman" w:cs="Times New Roman"/>
          <w:sz w:val="28"/>
          <w:szCs w:val="28"/>
        </w:rPr>
        <w:t>были заслушаны все участники конкурсных процедур</w:t>
      </w:r>
      <w:r w:rsidR="001C7025">
        <w:rPr>
          <w:rFonts w:ascii="Times New Roman" w:hAnsi="Times New Roman" w:cs="Times New Roman"/>
          <w:sz w:val="28"/>
          <w:szCs w:val="28"/>
        </w:rPr>
        <w:t xml:space="preserve"> (аудиторские компании большой четверки)</w:t>
      </w:r>
      <w:r w:rsidR="00577FDB">
        <w:rPr>
          <w:rFonts w:ascii="Times New Roman" w:hAnsi="Times New Roman" w:cs="Times New Roman"/>
          <w:sz w:val="28"/>
          <w:szCs w:val="28"/>
        </w:rPr>
        <w:t xml:space="preserve"> с презентациями и со своими коммерческими предложениями. </w:t>
      </w:r>
      <w:r w:rsidR="000260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4B9D" w:rsidRDefault="000260F6" w:rsidP="001105D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</w:t>
      </w:r>
      <w:r w:rsidR="001C702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 рассмотрения всех предложений</w:t>
      </w:r>
      <w:r w:rsidR="00B71F3D">
        <w:rPr>
          <w:rFonts w:ascii="Times New Roman" w:hAnsi="Times New Roman" w:cs="Times New Roman"/>
          <w:sz w:val="28"/>
          <w:szCs w:val="28"/>
        </w:rPr>
        <w:t xml:space="preserve"> и их оценки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23F5">
        <w:rPr>
          <w:rFonts w:ascii="Times New Roman" w:hAnsi="Times New Roman" w:cs="Times New Roman"/>
          <w:sz w:val="28"/>
          <w:szCs w:val="28"/>
        </w:rPr>
        <w:t>Комитет по аудиту</w:t>
      </w:r>
      <w:r w:rsidR="002105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</w:t>
      </w:r>
      <w:r w:rsidR="001C702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нял решение, что победителем </w:t>
      </w:r>
      <w:r w:rsidR="008D23F5" w:rsidRPr="008D23F5">
        <w:rPr>
          <w:rFonts w:ascii="Times New Roman" w:hAnsi="Times New Roman" w:cs="Times New Roman"/>
          <w:sz w:val="28"/>
          <w:szCs w:val="28"/>
        </w:rPr>
        <w:t>закрытого конкурса по выбору аудитора ПАО «ТрансКонтейнер»</w:t>
      </w:r>
      <w:r w:rsidR="001C7025">
        <w:rPr>
          <w:rFonts w:ascii="Times New Roman" w:hAnsi="Times New Roman" w:cs="Times New Roman"/>
          <w:sz w:val="28"/>
          <w:szCs w:val="28"/>
        </w:rPr>
        <w:t xml:space="preserve"> </w:t>
      </w:r>
      <w:r w:rsidR="008D23F5">
        <w:rPr>
          <w:rFonts w:ascii="Times New Roman" w:hAnsi="Times New Roman" w:cs="Times New Roman"/>
          <w:sz w:val="28"/>
          <w:szCs w:val="28"/>
        </w:rPr>
        <w:t xml:space="preserve">была </w:t>
      </w:r>
      <w:r w:rsidR="008D23F5" w:rsidRPr="008D23F5">
        <w:rPr>
          <w:rFonts w:ascii="Times New Roman" w:hAnsi="Times New Roman" w:cs="Times New Roman"/>
          <w:sz w:val="28"/>
          <w:szCs w:val="28"/>
        </w:rPr>
        <w:t>призна</w:t>
      </w:r>
      <w:r w:rsidR="008D23F5">
        <w:rPr>
          <w:rFonts w:ascii="Times New Roman" w:hAnsi="Times New Roman" w:cs="Times New Roman"/>
          <w:sz w:val="28"/>
          <w:szCs w:val="28"/>
        </w:rPr>
        <w:t>на аудиторская компания</w:t>
      </w:r>
      <w:r w:rsidR="008D23F5" w:rsidRPr="008D23F5">
        <w:rPr>
          <w:rFonts w:ascii="Times New Roman" w:hAnsi="Times New Roman" w:cs="Times New Roman"/>
          <w:sz w:val="28"/>
          <w:szCs w:val="28"/>
        </w:rPr>
        <w:t xml:space="preserve"> ЗАО «</w:t>
      </w:r>
      <w:proofErr w:type="spellStart"/>
      <w:r w:rsidR="008D23F5" w:rsidRPr="008D23F5">
        <w:rPr>
          <w:rFonts w:ascii="Times New Roman" w:hAnsi="Times New Roman" w:cs="Times New Roman"/>
          <w:sz w:val="28"/>
          <w:szCs w:val="28"/>
        </w:rPr>
        <w:t>ПрайсвотерхаусКуперс</w:t>
      </w:r>
      <w:proofErr w:type="spellEnd"/>
      <w:r w:rsidR="008D23F5" w:rsidRPr="008D23F5">
        <w:rPr>
          <w:rFonts w:ascii="Times New Roman" w:hAnsi="Times New Roman" w:cs="Times New Roman"/>
          <w:sz w:val="28"/>
          <w:szCs w:val="28"/>
        </w:rPr>
        <w:t xml:space="preserve"> Аудит»</w:t>
      </w:r>
      <w:r w:rsidR="008D23F5">
        <w:rPr>
          <w:rFonts w:ascii="Times New Roman" w:hAnsi="Times New Roman" w:cs="Times New Roman"/>
          <w:sz w:val="28"/>
          <w:szCs w:val="28"/>
        </w:rPr>
        <w:t>.</w:t>
      </w:r>
    </w:p>
    <w:p w:rsidR="000D095F" w:rsidRDefault="000D095F" w:rsidP="001105D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подпункт</w:t>
      </w:r>
      <w:r w:rsidR="00F32F64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10 пункта 1 статьи 48 Федерального закона «Об акционерных обществах», а также подпункт</w:t>
      </w:r>
      <w:r w:rsidR="00F32F64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11 пункта 10.2 Устава </w:t>
      </w:r>
      <w:r w:rsidR="00D07FDC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ПАО «ТрансКонтейнер»</w:t>
      </w:r>
      <w:r w:rsidR="00F32F64">
        <w:rPr>
          <w:rFonts w:ascii="Times New Roman" w:hAnsi="Times New Roman" w:cs="Times New Roman"/>
          <w:sz w:val="28"/>
          <w:szCs w:val="28"/>
        </w:rPr>
        <w:t xml:space="preserve"> утверждение аудитора Общества относиться к компетенции Общего собрания акционеров. </w:t>
      </w:r>
    </w:p>
    <w:p w:rsidR="008D23F5" w:rsidRPr="008D23F5" w:rsidRDefault="00644C79" w:rsidP="001105D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решением </w:t>
      </w:r>
      <w:r w:rsidR="00954718">
        <w:rPr>
          <w:rFonts w:ascii="Times New Roman" w:hAnsi="Times New Roman" w:cs="Times New Roman"/>
          <w:sz w:val="28"/>
          <w:szCs w:val="28"/>
        </w:rPr>
        <w:t xml:space="preserve">Совета директоров ПАО «ТрансКонтейнер» </w:t>
      </w:r>
      <w:r>
        <w:rPr>
          <w:rFonts w:ascii="Times New Roman" w:hAnsi="Times New Roman" w:cs="Times New Roman"/>
          <w:sz w:val="28"/>
          <w:szCs w:val="28"/>
        </w:rPr>
        <w:t xml:space="preserve">от 18 </w:t>
      </w:r>
      <w:r w:rsidR="00954718">
        <w:rPr>
          <w:rFonts w:ascii="Times New Roman" w:hAnsi="Times New Roman" w:cs="Times New Roman"/>
          <w:sz w:val="28"/>
          <w:szCs w:val="28"/>
        </w:rPr>
        <w:t>мая 2015 года (протокол № 13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8D23F5" w:rsidRPr="008D23F5">
        <w:rPr>
          <w:rFonts w:ascii="Times New Roman" w:hAnsi="Times New Roman" w:cs="Times New Roman"/>
          <w:sz w:val="28"/>
          <w:szCs w:val="28"/>
        </w:rPr>
        <w:t>годовому Общему собранию акционеров</w:t>
      </w:r>
      <w:r w:rsidR="00954718">
        <w:rPr>
          <w:rFonts w:ascii="Times New Roman" w:hAnsi="Times New Roman" w:cs="Times New Roman"/>
          <w:sz w:val="28"/>
          <w:szCs w:val="28"/>
        </w:rPr>
        <w:t xml:space="preserve"> предлагается </w:t>
      </w:r>
      <w:r w:rsidR="008D23F5" w:rsidRPr="008D23F5">
        <w:rPr>
          <w:rFonts w:ascii="Times New Roman" w:hAnsi="Times New Roman" w:cs="Times New Roman"/>
          <w:sz w:val="28"/>
          <w:szCs w:val="28"/>
        </w:rPr>
        <w:t>утвердить аудитором ПАО «ТрансКонтейнер» для проведения аудиторской про</w:t>
      </w:r>
      <w:r w:rsidR="00954718">
        <w:rPr>
          <w:rFonts w:ascii="Times New Roman" w:hAnsi="Times New Roman" w:cs="Times New Roman"/>
          <w:sz w:val="28"/>
          <w:szCs w:val="28"/>
        </w:rPr>
        <w:t>верки финансовой отчетности ПАО </w:t>
      </w:r>
      <w:r w:rsidR="008D23F5" w:rsidRPr="008D23F5">
        <w:rPr>
          <w:rFonts w:ascii="Times New Roman" w:hAnsi="Times New Roman" w:cs="Times New Roman"/>
          <w:sz w:val="28"/>
          <w:szCs w:val="28"/>
        </w:rPr>
        <w:t>«ТрансКонтейнер» за 2015 год по национальным стандартам бухгалтерского учета и международным стандартам финансовой отчетности компанию ЗАО «</w:t>
      </w:r>
      <w:proofErr w:type="spellStart"/>
      <w:r w:rsidR="008D23F5" w:rsidRPr="008D23F5">
        <w:rPr>
          <w:rFonts w:ascii="Times New Roman" w:hAnsi="Times New Roman" w:cs="Times New Roman"/>
          <w:sz w:val="28"/>
          <w:szCs w:val="28"/>
        </w:rPr>
        <w:t>ПрайсвотерхаусКуп</w:t>
      </w:r>
      <w:bookmarkStart w:id="0" w:name="_GoBack"/>
      <w:bookmarkEnd w:id="0"/>
      <w:r w:rsidR="008D23F5" w:rsidRPr="008D23F5">
        <w:rPr>
          <w:rFonts w:ascii="Times New Roman" w:hAnsi="Times New Roman" w:cs="Times New Roman"/>
          <w:sz w:val="28"/>
          <w:szCs w:val="28"/>
        </w:rPr>
        <w:t>ерс</w:t>
      </w:r>
      <w:proofErr w:type="spellEnd"/>
      <w:r w:rsidR="008D23F5" w:rsidRPr="008D23F5">
        <w:rPr>
          <w:rFonts w:ascii="Times New Roman" w:hAnsi="Times New Roman" w:cs="Times New Roman"/>
          <w:sz w:val="28"/>
          <w:szCs w:val="28"/>
        </w:rPr>
        <w:t xml:space="preserve"> Аудит».</w:t>
      </w:r>
    </w:p>
    <w:p w:rsidR="001105D2" w:rsidRDefault="001105D2" w:rsidP="007C0BCD">
      <w:pPr>
        <w:pStyle w:val="3"/>
        <w:spacing w:line="276" w:lineRule="auto"/>
        <w:ind w:right="57"/>
        <w:rPr>
          <w:sz w:val="28"/>
          <w:szCs w:val="28"/>
        </w:rPr>
      </w:pPr>
    </w:p>
    <w:p w:rsidR="001C7025" w:rsidRDefault="001C7025" w:rsidP="007C0BCD">
      <w:pPr>
        <w:pStyle w:val="3"/>
        <w:spacing w:line="276" w:lineRule="auto"/>
        <w:ind w:right="57"/>
        <w:rPr>
          <w:sz w:val="28"/>
          <w:szCs w:val="28"/>
        </w:rPr>
      </w:pPr>
    </w:p>
    <w:sectPr w:rsidR="001C7025" w:rsidSect="00CC5171">
      <w:headerReference w:type="even" r:id="rId8"/>
      <w:headerReference w:type="default" r:id="rId9"/>
      <w:pgSz w:w="11906" w:h="16838"/>
      <w:pgMar w:top="1079" w:right="1133" w:bottom="1276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4718" w:rsidRDefault="00954718">
      <w:r>
        <w:separator/>
      </w:r>
    </w:p>
  </w:endnote>
  <w:endnote w:type="continuationSeparator" w:id="1">
    <w:p w:rsidR="00954718" w:rsidRDefault="009547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4718" w:rsidRDefault="00954718">
      <w:r>
        <w:separator/>
      </w:r>
    </w:p>
  </w:footnote>
  <w:footnote w:type="continuationSeparator" w:id="1">
    <w:p w:rsidR="00954718" w:rsidRDefault="009547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718" w:rsidRDefault="0095471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54718" w:rsidRDefault="0095471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718" w:rsidRDefault="0095471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A07DC">
      <w:rPr>
        <w:rStyle w:val="a7"/>
        <w:noProof/>
      </w:rPr>
      <w:t>2</w:t>
    </w:r>
    <w:r>
      <w:rPr>
        <w:rStyle w:val="a7"/>
      </w:rPr>
      <w:fldChar w:fldCharType="end"/>
    </w:r>
  </w:p>
  <w:p w:rsidR="00954718" w:rsidRDefault="0095471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F4AEA"/>
    <w:multiLevelType w:val="hybridMultilevel"/>
    <w:tmpl w:val="7402ED7C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>
    <w:nsid w:val="1C1170E4"/>
    <w:multiLevelType w:val="hybridMultilevel"/>
    <w:tmpl w:val="ED9E78B4"/>
    <w:lvl w:ilvl="0" w:tplc="63D425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F186DA6"/>
    <w:multiLevelType w:val="hybridMultilevel"/>
    <w:tmpl w:val="72B6158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0DB7522"/>
    <w:multiLevelType w:val="hybridMultilevel"/>
    <w:tmpl w:val="7F1001C8"/>
    <w:lvl w:ilvl="0" w:tplc="3EB6330A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6AC460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6DA6F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18441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A64CA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FF6E6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D36E9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E80A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CC30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FAE3053"/>
    <w:multiLevelType w:val="hybridMultilevel"/>
    <w:tmpl w:val="6D54B0AE"/>
    <w:lvl w:ilvl="0" w:tplc="BECC3346">
      <w:start w:val="1"/>
      <w:numFmt w:val="decimal"/>
      <w:lvlText w:val="%1."/>
      <w:lvlJc w:val="left"/>
      <w:pPr>
        <w:tabs>
          <w:tab w:val="num" w:pos="2004"/>
        </w:tabs>
        <w:ind w:left="2004" w:hanging="1125"/>
      </w:pPr>
      <w:rPr>
        <w:rFonts w:hint="default"/>
      </w:rPr>
    </w:lvl>
    <w:lvl w:ilvl="1" w:tplc="86DE78EE" w:tentative="1">
      <w:start w:val="1"/>
      <w:numFmt w:val="lowerLetter"/>
      <w:lvlText w:val="%2."/>
      <w:lvlJc w:val="left"/>
      <w:pPr>
        <w:tabs>
          <w:tab w:val="num" w:pos="1959"/>
        </w:tabs>
        <w:ind w:left="1959" w:hanging="360"/>
      </w:pPr>
    </w:lvl>
    <w:lvl w:ilvl="2" w:tplc="BA725978" w:tentative="1">
      <w:start w:val="1"/>
      <w:numFmt w:val="lowerRoman"/>
      <w:lvlText w:val="%3."/>
      <w:lvlJc w:val="right"/>
      <w:pPr>
        <w:tabs>
          <w:tab w:val="num" w:pos="2679"/>
        </w:tabs>
        <w:ind w:left="2679" w:hanging="180"/>
      </w:pPr>
    </w:lvl>
    <w:lvl w:ilvl="3" w:tplc="D3DC3D60" w:tentative="1">
      <w:start w:val="1"/>
      <w:numFmt w:val="decimal"/>
      <w:lvlText w:val="%4."/>
      <w:lvlJc w:val="left"/>
      <w:pPr>
        <w:tabs>
          <w:tab w:val="num" w:pos="3399"/>
        </w:tabs>
        <w:ind w:left="3399" w:hanging="360"/>
      </w:pPr>
    </w:lvl>
    <w:lvl w:ilvl="4" w:tplc="03ECEEB8" w:tentative="1">
      <w:start w:val="1"/>
      <w:numFmt w:val="lowerLetter"/>
      <w:lvlText w:val="%5."/>
      <w:lvlJc w:val="left"/>
      <w:pPr>
        <w:tabs>
          <w:tab w:val="num" w:pos="4119"/>
        </w:tabs>
        <w:ind w:left="4119" w:hanging="360"/>
      </w:pPr>
    </w:lvl>
    <w:lvl w:ilvl="5" w:tplc="88886B9C" w:tentative="1">
      <w:start w:val="1"/>
      <w:numFmt w:val="lowerRoman"/>
      <w:lvlText w:val="%6."/>
      <w:lvlJc w:val="right"/>
      <w:pPr>
        <w:tabs>
          <w:tab w:val="num" w:pos="4839"/>
        </w:tabs>
        <w:ind w:left="4839" w:hanging="180"/>
      </w:pPr>
    </w:lvl>
    <w:lvl w:ilvl="6" w:tplc="B896FCA0" w:tentative="1">
      <w:start w:val="1"/>
      <w:numFmt w:val="decimal"/>
      <w:lvlText w:val="%7."/>
      <w:lvlJc w:val="left"/>
      <w:pPr>
        <w:tabs>
          <w:tab w:val="num" w:pos="5559"/>
        </w:tabs>
        <w:ind w:left="5559" w:hanging="360"/>
      </w:pPr>
    </w:lvl>
    <w:lvl w:ilvl="7" w:tplc="4F30469C" w:tentative="1">
      <w:start w:val="1"/>
      <w:numFmt w:val="lowerLetter"/>
      <w:lvlText w:val="%8."/>
      <w:lvlJc w:val="left"/>
      <w:pPr>
        <w:tabs>
          <w:tab w:val="num" w:pos="6279"/>
        </w:tabs>
        <w:ind w:left="6279" w:hanging="360"/>
      </w:pPr>
    </w:lvl>
    <w:lvl w:ilvl="8" w:tplc="1BAE2C1A" w:tentative="1">
      <w:start w:val="1"/>
      <w:numFmt w:val="lowerRoman"/>
      <w:lvlText w:val="%9."/>
      <w:lvlJc w:val="right"/>
      <w:pPr>
        <w:tabs>
          <w:tab w:val="num" w:pos="6999"/>
        </w:tabs>
        <w:ind w:left="6999" w:hanging="180"/>
      </w:pPr>
    </w:lvl>
  </w:abstractNum>
  <w:abstractNum w:abstractNumId="5">
    <w:nsid w:val="4DC65DF5"/>
    <w:multiLevelType w:val="hybridMultilevel"/>
    <w:tmpl w:val="3314CFB0"/>
    <w:lvl w:ilvl="0" w:tplc="F63AA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2E26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8DCF4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F63C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1819A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9A1D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A3A67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FED5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B8E2E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95B17F6"/>
    <w:multiLevelType w:val="hybridMultilevel"/>
    <w:tmpl w:val="D5DA95CC"/>
    <w:lvl w:ilvl="0" w:tplc="0419000F">
      <w:start w:val="1"/>
      <w:numFmt w:val="bullet"/>
      <w:lvlText w:val="­"/>
      <w:lvlJc w:val="left"/>
      <w:pPr>
        <w:tabs>
          <w:tab w:val="num" w:pos="1599"/>
        </w:tabs>
        <w:ind w:left="1599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90019" w:tentative="1">
      <w:start w:val="1"/>
      <w:numFmt w:val="bullet"/>
      <w:lvlText w:val="o"/>
      <w:lvlJc w:val="left"/>
      <w:pPr>
        <w:tabs>
          <w:tab w:val="num" w:pos="2319"/>
        </w:tabs>
        <w:ind w:left="231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3039"/>
        </w:tabs>
        <w:ind w:left="303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759"/>
        </w:tabs>
        <w:ind w:left="375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479"/>
        </w:tabs>
        <w:ind w:left="447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199"/>
        </w:tabs>
        <w:ind w:left="519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919"/>
        </w:tabs>
        <w:ind w:left="591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639"/>
        </w:tabs>
        <w:ind w:left="663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359"/>
        </w:tabs>
        <w:ind w:left="7359" w:hanging="360"/>
      </w:pPr>
      <w:rPr>
        <w:rFonts w:ascii="Wingdings" w:hAnsi="Wingdings" w:hint="default"/>
      </w:rPr>
    </w:lvl>
  </w:abstractNum>
  <w:abstractNum w:abstractNumId="7">
    <w:nsid w:val="6CCE599A"/>
    <w:multiLevelType w:val="hybridMultilevel"/>
    <w:tmpl w:val="529A6D2C"/>
    <w:lvl w:ilvl="0" w:tplc="F8E63EE0">
      <w:start w:val="1"/>
      <w:numFmt w:val="decimal"/>
      <w:lvlText w:val="%1."/>
      <w:lvlJc w:val="left"/>
      <w:pPr>
        <w:tabs>
          <w:tab w:val="num" w:pos="1929"/>
        </w:tabs>
        <w:ind w:left="192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9"/>
        </w:tabs>
        <w:ind w:left="195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9"/>
        </w:tabs>
        <w:ind w:left="267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9"/>
        </w:tabs>
        <w:ind w:left="339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9"/>
        </w:tabs>
        <w:ind w:left="411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9"/>
        </w:tabs>
        <w:ind w:left="483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9"/>
        </w:tabs>
        <w:ind w:left="555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9"/>
        </w:tabs>
        <w:ind w:left="627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9"/>
        </w:tabs>
        <w:ind w:left="6999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124D"/>
    <w:rsid w:val="0000157A"/>
    <w:rsid w:val="000022CD"/>
    <w:rsid w:val="00006E35"/>
    <w:rsid w:val="000077AF"/>
    <w:rsid w:val="00016B0C"/>
    <w:rsid w:val="000218EE"/>
    <w:rsid w:val="000230AB"/>
    <w:rsid w:val="0002436D"/>
    <w:rsid w:val="000260F6"/>
    <w:rsid w:val="00035B3E"/>
    <w:rsid w:val="00036F0E"/>
    <w:rsid w:val="000375E6"/>
    <w:rsid w:val="00044DEF"/>
    <w:rsid w:val="0005052D"/>
    <w:rsid w:val="00052EE8"/>
    <w:rsid w:val="0006000C"/>
    <w:rsid w:val="000627BF"/>
    <w:rsid w:val="00064999"/>
    <w:rsid w:val="000671CF"/>
    <w:rsid w:val="0007238D"/>
    <w:rsid w:val="0007524D"/>
    <w:rsid w:val="0007761E"/>
    <w:rsid w:val="00093369"/>
    <w:rsid w:val="000A24FE"/>
    <w:rsid w:val="000A38F7"/>
    <w:rsid w:val="000B2507"/>
    <w:rsid w:val="000B3FF8"/>
    <w:rsid w:val="000B7619"/>
    <w:rsid w:val="000C13CD"/>
    <w:rsid w:val="000C473F"/>
    <w:rsid w:val="000C5734"/>
    <w:rsid w:val="000D095F"/>
    <w:rsid w:val="000D47DB"/>
    <w:rsid w:val="000D6FAF"/>
    <w:rsid w:val="000E6EC4"/>
    <w:rsid w:val="000F083C"/>
    <w:rsid w:val="00103175"/>
    <w:rsid w:val="001105D2"/>
    <w:rsid w:val="00120216"/>
    <w:rsid w:val="0012126A"/>
    <w:rsid w:val="0012497D"/>
    <w:rsid w:val="0012695C"/>
    <w:rsid w:val="00131922"/>
    <w:rsid w:val="001435A5"/>
    <w:rsid w:val="001439AC"/>
    <w:rsid w:val="00146F54"/>
    <w:rsid w:val="00153E99"/>
    <w:rsid w:val="00155F48"/>
    <w:rsid w:val="00156457"/>
    <w:rsid w:val="00157215"/>
    <w:rsid w:val="0017693F"/>
    <w:rsid w:val="00180F05"/>
    <w:rsid w:val="00182081"/>
    <w:rsid w:val="00185531"/>
    <w:rsid w:val="001A0BC5"/>
    <w:rsid w:val="001A3CEE"/>
    <w:rsid w:val="001B4322"/>
    <w:rsid w:val="001B4A76"/>
    <w:rsid w:val="001C076D"/>
    <w:rsid w:val="001C2B04"/>
    <w:rsid w:val="001C7025"/>
    <w:rsid w:val="001D18C8"/>
    <w:rsid w:val="001D31C6"/>
    <w:rsid w:val="001D36B2"/>
    <w:rsid w:val="001D4A83"/>
    <w:rsid w:val="001E0244"/>
    <w:rsid w:val="001E095E"/>
    <w:rsid w:val="001F01B5"/>
    <w:rsid w:val="00201BBD"/>
    <w:rsid w:val="00202AFE"/>
    <w:rsid w:val="0020471B"/>
    <w:rsid w:val="00204A49"/>
    <w:rsid w:val="002105B1"/>
    <w:rsid w:val="00210F2D"/>
    <w:rsid w:val="00211857"/>
    <w:rsid w:val="0022080D"/>
    <w:rsid w:val="002246DC"/>
    <w:rsid w:val="00232150"/>
    <w:rsid w:val="0023287B"/>
    <w:rsid w:val="0023522B"/>
    <w:rsid w:val="0024302B"/>
    <w:rsid w:val="00250239"/>
    <w:rsid w:val="00252FE0"/>
    <w:rsid w:val="00256A6A"/>
    <w:rsid w:val="002806F2"/>
    <w:rsid w:val="00283BA0"/>
    <w:rsid w:val="00283BB4"/>
    <w:rsid w:val="00284009"/>
    <w:rsid w:val="00295661"/>
    <w:rsid w:val="002A0220"/>
    <w:rsid w:val="002A1364"/>
    <w:rsid w:val="002A38C1"/>
    <w:rsid w:val="002C5C1E"/>
    <w:rsid w:val="002C775E"/>
    <w:rsid w:val="002D4A2D"/>
    <w:rsid w:val="002D5098"/>
    <w:rsid w:val="002D7183"/>
    <w:rsid w:val="002D719E"/>
    <w:rsid w:val="002E21EE"/>
    <w:rsid w:val="002E6085"/>
    <w:rsid w:val="00311813"/>
    <w:rsid w:val="0031196D"/>
    <w:rsid w:val="00315934"/>
    <w:rsid w:val="0032089F"/>
    <w:rsid w:val="00320C1F"/>
    <w:rsid w:val="00322F9B"/>
    <w:rsid w:val="00324D7B"/>
    <w:rsid w:val="0033705D"/>
    <w:rsid w:val="00340C28"/>
    <w:rsid w:val="00342A6D"/>
    <w:rsid w:val="00344800"/>
    <w:rsid w:val="00346209"/>
    <w:rsid w:val="00360335"/>
    <w:rsid w:val="0036092E"/>
    <w:rsid w:val="003614F9"/>
    <w:rsid w:val="00367919"/>
    <w:rsid w:val="0037197A"/>
    <w:rsid w:val="003728A0"/>
    <w:rsid w:val="00380677"/>
    <w:rsid w:val="003845E7"/>
    <w:rsid w:val="00385C48"/>
    <w:rsid w:val="003879E1"/>
    <w:rsid w:val="00391ADE"/>
    <w:rsid w:val="00394FEC"/>
    <w:rsid w:val="00395800"/>
    <w:rsid w:val="00396059"/>
    <w:rsid w:val="003977E7"/>
    <w:rsid w:val="003A3465"/>
    <w:rsid w:val="003B0A19"/>
    <w:rsid w:val="003B0B83"/>
    <w:rsid w:val="003B0C13"/>
    <w:rsid w:val="003B125D"/>
    <w:rsid w:val="003B2647"/>
    <w:rsid w:val="003B4896"/>
    <w:rsid w:val="003B7D0D"/>
    <w:rsid w:val="003C0313"/>
    <w:rsid w:val="003C1315"/>
    <w:rsid w:val="003D48C1"/>
    <w:rsid w:val="003D76D7"/>
    <w:rsid w:val="003E2939"/>
    <w:rsid w:val="003E7149"/>
    <w:rsid w:val="003E7359"/>
    <w:rsid w:val="003F0C66"/>
    <w:rsid w:val="003F30CA"/>
    <w:rsid w:val="003F3352"/>
    <w:rsid w:val="00400CCD"/>
    <w:rsid w:val="004057D6"/>
    <w:rsid w:val="004109E6"/>
    <w:rsid w:val="00411502"/>
    <w:rsid w:val="00412559"/>
    <w:rsid w:val="00416224"/>
    <w:rsid w:val="00416FF5"/>
    <w:rsid w:val="00426644"/>
    <w:rsid w:val="00426A62"/>
    <w:rsid w:val="00432309"/>
    <w:rsid w:val="00440C15"/>
    <w:rsid w:val="00443114"/>
    <w:rsid w:val="00445A90"/>
    <w:rsid w:val="00453120"/>
    <w:rsid w:val="0045370F"/>
    <w:rsid w:val="00453B74"/>
    <w:rsid w:val="00456426"/>
    <w:rsid w:val="00456558"/>
    <w:rsid w:val="00457FC7"/>
    <w:rsid w:val="0047253D"/>
    <w:rsid w:val="004758DA"/>
    <w:rsid w:val="00476CCF"/>
    <w:rsid w:val="0048671A"/>
    <w:rsid w:val="0049149E"/>
    <w:rsid w:val="004A6BC9"/>
    <w:rsid w:val="004C0169"/>
    <w:rsid w:val="004C2540"/>
    <w:rsid w:val="004C2968"/>
    <w:rsid w:val="004C2CD2"/>
    <w:rsid w:val="004C3059"/>
    <w:rsid w:val="004C4B15"/>
    <w:rsid w:val="004D02DA"/>
    <w:rsid w:val="004D4EF1"/>
    <w:rsid w:val="004E655D"/>
    <w:rsid w:val="004F0963"/>
    <w:rsid w:val="004F5C2B"/>
    <w:rsid w:val="005008EF"/>
    <w:rsid w:val="00503F19"/>
    <w:rsid w:val="005059C0"/>
    <w:rsid w:val="00510E0D"/>
    <w:rsid w:val="00525D77"/>
    <w:rsid w:val="005313A8"/>
    <w:rsid w:val="00533247"/>
    <w:rsid w:val="00536AA3"/>
    <w:rsid w:val="00541077"/>
    <w:rsid w:val="0054229E"/>
    <w:rsid w:val="005438E0"/>
    <w:rsid w:val="00544367"/>
    <w:rsid w:val="00544D21"/>
    <w:rsid w:val="005544A2"/>
    <w:rsid w:val="005556A4"/>
    <w:rsid w:val="00560AA1"/>
    <w:rsid w:val="00560ACB"/>
    <w:rsid w:val="00561563"/>
    <w:rsid w:val="00564A9A"/>
    <w:rsid w:val="00565E08"/>
    <w:rsid w:val="00565F37"/>
    <w:rsid w:val="00567CD1"/>
    <w:rsid w:val="00570E59"/>
    <w:rsid w:val="00572695"/>
    <w:rsid w:val="00574A93"/>
    <w:rsid w:val="00577093"/>
    <w:rsid w:val="00577ED5"/>
    <w:rsid w:val="00577FDB"/>
    <w:rsid w:val="00582700"/>
    <w:rsid w:val="00585151"/>
    <w:rsid w:val="0059095D"/>
    <w:rsid w:val="00592644"/>
    <w:rsid w:val="00592CB5"/>
    <w:rsid w:val="005A0C2C"/>
    <w:rsid w:val="005A5054"/>
    <w:rsid w:val="005B5CB7"/>
    <w:rsid w:val="005B76EA"/>
    <w:rsid w:val="005C0B62"/>
    <w:rsid w:val="005C1248"/>
    <w:rsid w:val="005C1944"/>
    <w:rsid w:val="005C3F73"/>
    <w:rsid w:val="005C58B9"/>
    <w:rsid w:val="005C6487"/>
    <w:rsid w:val="005D0A2D"/>
    <w:rsid w:val="005D4990"/>
    <w:rsid w:val="005E5BDA"/>
    <w:rsid w:val="005E66F8"/>
    <w:rsid w:val="00626A32"/>
    <w:rsid w:val="006277A7"/>
    <w:rsid w:val="00627AC9"/>
    <w:rsid w:val="006301C9"/>
    <w:rsid w:val="0063445B"/>
    <w:rsid w:val="00644C79"/>
    <w:rsid w:val="00650A33"/>
    <w:rsid w:val="00652869"/>
    <w:rsid w:val="00653DE9"/>
    <w:rsid w:val="00657EE6"/>
    <w:rsid w:val="00665F69"/>
    <w:rsid w:val="00684C88"/>
    <w:rsid w:val="00685427"/>
    <w:rsid w:val="006877E5"/>
    <w:rsid w:val="006A1740"/>
    <w:rsid w:val="006C56BB"/>
    <w:rsid w:val="006C6FBD"/>
    <w:rsid w:val="006D4421"/>
    <w:rsid w:val="006D74C4"/>
    <w:rsid w:val="006E6EBA"/>
    <w:rsid w:val="006F232F"/>
    <w:rsid w:val="006F4534"/>
    <w:rsid w:val="006F5CD5"/>
    <w:rsid w:val="006F5DD5"/>
    <w:rsid w:val="006F6AA2"/>
    <w:rsid w:val="006F74A1"/>
    <w:rsid w:val="006F7516"/>
    <w:rsid w:val="00700AC6"/>
    <w:rsid w:val="00702677"/>
    <w:rsid w:val="00705B2B"/>
    <w:rsid w:val="00707073"/>
    <w:rsid w:val="007223F2"/>
    <w:rsid w:val="0072255F"/>
    <w:rsid w:val="00725EE2"/>
    <w:rsid w:val="00733F0D"/>
    <w:rsid w:val="00736824"/>
    <w:rsid w:val="0074419E"/>
    <w:rsid w:val="007501DC"/>
    <w:rsid w:val="00755B57"/>
    <w:rsid w:val="00756A15"/>
    <w:rsid w:val="007624F0"/>
    <w:rsid w:val="007649D7"/>
    <w:rsid w:val="00766ECA"/>
    <w:rsid w:val="007713CC"/>
    <w:rsid w:val="00771D3D"/>
    <w:rsid w:val="00781388"/>
    <w:rsid w:val="00790C81"/>
    <w:rsid w:val="0079704B"/>
    <w:rsid w:val="007A3632"/>
    <w:rsid w:val="007A53FB"/>
    <w:rsid w:val="007B482E"/>
    <w:rsid w:val="007B56C5"/>
    <w:rsid w:val="007C0BCD"/>
    <w:rsid w:val="007C33CD"/>
    <w:rsid w:val="007C7816"/>
    <w:rsid w:val="007D0761"/>
    <w:rsid w:val="007D140B"/>
    <w:rsid w:val="007D7F1C"/>
    <w:rsid w:val="007E359A"/>
    <w:rsid w:val="007E3C0A"/>
    <w:rsid w:val="007F0D78"/>
    <w:rsid w:val="007F11EE"/>
    <w:rsid w:val="007F6595"/>
    <w:rsid w:val="00801C0B"/>
    <w:rsid w:val="0080382C"/>
    <w:rsid w:val="0080711D"/>
    <w:rsid w:val="0080749E"/>
    <w:rsid w:val="008124F6"/>
    <w:rsid w:val="008125F5"/>
    <w:rsid w:val="008132C4"/>
    <w:rsid w:val="00815DCD"/>
    <w:rsid w:val="008227A8"/>
    <w:rsid w:val="00833823"/>
    <w:rsid w:val="00845528"/>
    <w:rsid w:val="00846CCE"/>
    <w:rsid w:val="00847712"/>
    <w:rsid w:val="00855534"/>
    <w:rsid w:val="008627F5"/>
    <w:rsid w:val="00862A05"/>
    <w:rsid w:val="008800FD"/>
    <w:rsid w:val="00881E7C"/>
    <w:rsid w:val="008A013F"/>
    <w:rsid w:val="008A080C"/>
    <w:rsid w:val="008A4E96"/>
    <w:rsid w:val="008B06BE"/>
    <w:rsid w:val="008B60A0"/>
    <w:rsid w:val="008D23F5"/>
    <w:rsid w:val="008D4608"/>
    <w:rsid w:val="008D5F66"/>
    <w:rsid w:val="008D7F74"/>
    <w:rsid w:val="008E5E04"/>
    <w:rsid w:val="008F01EC"/>
    <w:rsid w:val="008F34FC"/>
    <w:rsid w:val="00901BB5"/>
    <w:rsid w:val="009032F2"/>
    <w:rsid w:val="00905883"/>
    <w:rsid w:val="00925BFC"/>
    <w:rsid w:val="00926E7C"/>
    <w:rsid w:val="00927901"/>
    <w:rsid w:val="0093039D"/>
    <w:rsid w:val="00932DA8"/>
    <w:rsid w:val="00937951"/>
    <w:rsid w:val="0094034B"/>
    <w:rsid w:val="00942201"/>
    <w:rsid w:val="0094556A"/>
    <w:rsid w:val="009501CC"/>
    <w:rsid w:val="00954718"/>
    <w:rsid w:val="00962CF5"/>
    <w:rsid w:val="009737FF"/>
    <w:rsid w:val="00973C1D"/>
    <w:rsid w:val="009750E3"/>
    <w:rsid w:val="00987314"/>
    <w:rsid w:val="009A02B3"/>
    <w:rsid w:val="009A2268"/>
    <w:rsid w:val="009A2A1F"/>
    <w:rsid w:val="009A51EF"/>
    <w:rsid w:val="009A7D5E"/>
    <w:rsid w:val="009B1CF5"/>
    <w:rsid w:val="009B23D9"/>
    <w:rsid w:val="009B3282"/>
    <w:rsid w:val="009B32FC"/>
    <w:rsid w:val="009C144A"/>
    <w:rsid w:val="009C4A01"/>
    <w:rsid w:val="009C7A29"/>
    <w:rsid w:val="009D28DC"/>
    <w:rsid w:val="009D7DFF"/>
    <w:rsid w:val="009E2391"/>
    <w:rsid w:val="009F5912"/>
    <w:rsid w:val="009F7643"/>
    <w:rsid w:val="00A05192"/>
    <w:rsid w:val="00A0652C"/>
    <w:rsid w:val="00A240AE"/>
    <w:rsid w:val="00A2738A"/>
    <w:rsid w:val="00A42AA4"/>
    <w:rsid w:val="00A465EA"/>
    <w:rsid w:val="00A568D7"/>
    <w:rsid w:val="00A677FB"/>
    <w:rsid w:val="00A718C0"/>
    <w:rsid w:val="00A76737"/>
    <w:rsid w:val="00A81F09"/>
    <w:rsid w:val="00A824DE"/>
    <w:rsid w:val="00A85B31"/>
    <w:rsid w:val="00A93F2F"/>
    <w:rsid w:val="00AB0BD4"/>
    <w:rsid w:val="00AB412E"/>
    <w:rsid w:val="00AB453C"/>
    <w:rsid w:val="00AB52DE"/>
    <w:rsid w:val="00AC00E0"/>
    <w:rsid w:val="00AC344C"/>
    <w:rsid w:val="00AC42F3"/>
    <w:rsid w:val="00AD5A74"/>
    <w:rsid w:val="00AD7F78"/>
    <w:rsid w:val="00B004CE"/>
    <w:rsid w:val="00B023B5"/>
    <w:rsid w:val="00B030C1"/>
    <w:rsid w:val="00B15421"/>
    <w:rsid w:val="00B16DBE"/>
    <w:rsid w:val="00B211B4"/>
    <w:rsid w:val="00B253BD"/>
    <w:rsid w:val="00B27127"/>
    <w:rsid w:val="00B32EE3"/>
    <w:rsid w:val="00B52499"/>
    <w:rsid w:val="00B65A7A"/>
    <w:rsid w:val="00B6722C"/>
    <w:rsid w:val="00B71F3D"/>
    <w:rsid w:val="00B7653D"/>
    <w:rsid w:val="00B76BC2"/>
    <w:rsid w:val="00B81520"/>
    <w:rsid w:val="00B838BB"/>
    <w:rsid w:val="00B83F2D"/>
    <w:rsid w:val="00B86C82"/>
    <w:rsid w:val="00B87B99"/>
    <w:rsid w:val="00B90F2F"/>
    <w:rsid w:val="00B914DE"/>
    <w:rsid w:val="00BB2D44"/>
    <w:rsid w:val="00BC3D78"/>
    <w:rsid w:val="00BC6FF7"/>
    <w:rsid w:val="00BD2C65"/>
    <w:rsid w:val="00BE5080"/>
    <w:rsid w:val="00BF52D0"/>
    <w:rsid w:val="00BF762F"/>
    <w:rsid w:val="00C01646"/>
    <w:rsid w:val="00C01F9D"/>
    <w:rsid w:val="00C026B1"/>
    <w:rsid w:val="00C033E5"/>
    <w:rsid w:val="00C072B8"/>
    <w:rsid w:val="00C07B64"/>
    <w:rsid w:val="00C11E89"/>
    <w:rsid w:val="00C12C49"/>
    <w:rsid w:val="00C14B9D"/>
    <w:rsid w:val="00C20570"/>
    <w:rsid w:val="00C32841"/>
    <w:rsid w:val="00C3785E"/>
    <w:rsid w:val="00C413CD"/>
    <w:rsid w:val="00C42668"/>
    <w:rsid w:val="00C62351"/>
    <w:rsid w:val="00C7454C"/>
    <w:rsid w:val="00C80558"/>
    <w:rsid w:val="00C92299"/>
    <w:rsid w:val="00C94696"/>
    <w:rsid w:val="00C94D6B"/>
    <w:rsid w:val="00C976E4"/>
    <w:rsid w:val="00CA16FF"/>
    <w:rsid w:val="00CA198D"/>
    <w:rsid w:val="00CB0080"/>
    <w:rsid w:val="00CB5F71"/>
    <w:rsid w:val="00CC0DF4"/>
    <w:rsid w:val="00CC1403"/>
    <w:rsid w:val="00CC439A"/>
    <w:rsid w:val="00CC5171"/>
    <w:rsid w:val="00CD1145"/>
    <w:rsid w:val="00CD124A"/>
    <w:rsid w:val="00CF15B9"/>
    <w:rsid w:val="00CF1874"/>
    <w:rsid w:val="00CF572C"/>
    <w:rsid w:val="00D00AC4"/>
    <w:rsid w:val="00D02C1B"/>
    <w:rsid w:val="00D03D02"/>
    <w:rsid w:val="00D064C3"/>
    <w:rsid w:val="00D06E2E"/>
    <w:rsid w:val="00D07FDC"/>
    <w:rsid w:val="00D23547"/>
    <w:rsid w:val="00D310A0"/>
    <w:rsid w:val="00D42047"/>
    <w:rsid w:val="00D4462A"/>
    <w:rsid w:val="00D45A7B"/>
    <w:rsid w:val="00D51AB5"/>
    <w:rsid w:val="00D549DE"/>
    <w:rsid w:val="00D56983"/>
    <w:rsid w:val="00D6133E"/>
    <w:rsid w:val="00D702C3"/>
    <w:rsid w:val="00D70D35"/>
    <w:rsid w:val="00D71B18"/>
    <w:rsid w:val="00D71F01"/>
    <w:rsid w:val="00D7520A"/>
    <w:rsid w:val="00D8258D"/>
    <w:rsid w:val="00D86CEF"/>
    <w:rsid w:val="00D90E02"/>
    <w:rsid w:val="00D90FE9"/>
    <w:rsid w:val="00D93AE1"/>
    <w:rsid w:val="00DA07DC"/>
    <w:rsid w:val="00DA5D7A"/>
    <w:rsid w:val="00DB4874"/>
    <w:rsid w:val="00DB4C8A"/>
    <w:rsid w:val="00DB7065"/>
    <w:rsid w:val="00DB727E"/>
    <w:rsid w:val="00DC1577"/>
    <w:rsid w:val="00DC596F"/>
    <w:rsid w:val="00DC59B5"/>
    <w:rsid w:val="00DD64BE"/>
    <w:rsid w:val="00DD784B"/>
    <w:rsid w:val="00DF289D"/>
    <w:rsid w:val="00DF34EE"/>
    <w:rsid w:val="00E01016"/>
    <w:rsid w:val="00E01248"/>
    <w:rsid w:val="00E05422"/>
    <w:rsid w:val="00E1511D"/>
    <w:rsid w:val="00E205A1"/>
    <w:rsid w:val="00E24F53"/>
    <w:rsid w:val="00E324B3"/>
    <w:rsid w:val="00E3394D"/>
    <w:rsid w:val="00E51C17"/>
    <w:rsid w:val="00E56234"/>
    <w:rsid w:val="00E56EBC"/>
    <w:rsid w:val="00E6124D"/>
    <w:rsid w:val="00E62EB1"/>
    <w:rsid w:val="00E7368C"/>
    <w:rsid w:val="00E7497E"/>
    <w:rsid w:val="00E80B8F"/>
    <w:rsid w:val="00E81756"/>
    <w:rsid w:val="00E94675"/>
    <w:rsid w:val="00E94760"/>
    <w:rsid w:val="00E95DED"/>
    <w:rsid w:val="00EA3127"/>
    <w:rsid w:val="00EA7CE4"/>
    <w:rsid w:val="00EB0EBB"/>
    <w:rsid w:val="00EB42AA"/>
    <w:rsid w:val="00EB74E5"/>
    <w:rsid w:val="00EB7F65"/>
    <w:rsid w:val="00EC096E"/>
    <w:rsid w:val="00EC4D77"/>
    <w:rsid w:val="00EC7295"/>
    <w:rsid w:val="00ED3895"/>
    <w:rsid w:val="00EE3844"/>
    <w:rsid w:val="00EE3A29"/>
    <w:rsid w:val="00EF5B58"/>
    <w:rsid w:val="00F00F01"/>
    <w:rsid w:val="00F01776"/>
    <w:rsid w:val="00F23B6C"/>
    <w:rsid w:val="00F30027"/>
    <w:rsid w:val="00F32D9D"/>
    <w:rsid w:val="00F32F64"/>
    <w:rsid w:val="00F338D1"/>
    <w:rsid w:val="00F37869"/>
    <w:rsid w:val="00F41723"/>
    <w:rsid w:val="00F5313F"/>
    <w:rsid w:val="00F627FA"/>
    <w:rsid w:val="00F64BAF"/>
    <w:rsid w:val="00F719DF"/>
    <w:rsid w:val="00F82081"/>
    <w:rsid w:val="00F820CD"/>
    <w:rsid w:val="00F86B00"/>
    <w:rsid w:val="00F97293"/>
    <w:rsid w:val="00FA40BB"/>
    <w:rsid w:val="00FA41F8"/>
    <w:rsid w:val="00FA7769"/>
    <w:rsid w:val="00FB54EE"/>
    <w:rsid w:val="00FB612A"/>
    <w:rsid w:val="00FC37E3"/>
    <w:rsid w:val="00FC3E42"/>
    <w:rsid w:val="00FC6DDC"/>
    <w:rsid w:val="00FC7531"/>
    <w:rsid w:val="00FD0F69"/>
    <w:rsid w:val="00FD21CD"/>
    <w:rsid w:val="00FD4545"/>
    <w:rsid w:val="00FD5AF6"/>
    <w:rsid w:val="00FE458E"/>
    <w:rsid w:val="00FF0730"/>
    <w:rsid w:val="00FF1DE2"/>
    <w:rsid w:val="00FF3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5427"/>
    <w:rPr>
      <w:sz w:val="24"/>
      <w:szCs w:val="24"/>
    </w:rPr>
  </w:style>
  <w:style w:type="paragraph" w:styleId="1">
    <w:name w:val="heading 1"/>
    <w:basedOn w:val="a"/>
    <w:next w:val="a"/>
    <w:qFormat/>
    <w:rsid w:val="00685427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685427"/>
    <w:pPr>
      <w:keepNext/>
      <w:ind w:right="57"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85427"/>
    <w:rPr>
      <w:sz w:val="28"/>
    </w:rPr>
  </w:style>
  <w:style w:type="paragraph" w:styleId="3">
    <w:name w:val="Body Text 3"/>
    <w:basedOn w:val="a"/>
    <w:rsid w:val="00685427"/>
    <w:pPr>
      <w:jc w:val="both"/>
    </w:pPr>
    <w:rPr>
      <w:szCs w:val="20"/>
    </w:rPr>
  </w:style>
  <w:style w:type="paragraph" w:styleId="a4">
    <w:name w:val="Body Text Indent"/>
    <w:basedOn w:val="a"/>
    <w:rsid w:val="00685427"/>
    <w:pPr>
      <w:ind w:left="360"/>
    </w:pPr>
    <w:rPr>
      <w:sz w:val="28"/>
    </w:rPr>
  </w:style>
  <w:style w:type="paragraph" w:styleId="a5">
    <w:name w:val="Block Text"/>
    <w:basedOn w:val="a"/>
    <w:rsid w:val="00685427"/>
    <w:pPr>
      <w:spacing w:line="360" w:lineRule="auto"/>
      <w:ind w:left="170" w:right="57" w:firstLine="709"/>
      <w:jc w:val="both"/>
    </w:pPr>
    <w:rPr>
      <w:sz w:val="28"/>
    </w:rPr>
  </w:style>
  <w:style w:type="paragraph" w:styleId="a6">
    <w:name w:val="header"/>
    <w:basedOn w:val="a"/>
    <w:rsid w:val="0068542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85427"/>
  </w:style>
  <w:style w:type="paragraph" w:styleId="20">
    <w:name w:val="Body Text 2"/>
    <w:basedOn w:val="a"/>
    <w:rsid w:val="00685427"/>
    <w:pPr>
      <w:jc w:val="both"/>
    </w:pPr>
    <w:rPr>
      <w:sz w:val="28"/>
    </w:rPr>
  </w:style>
  <w:style w:type="paragraph" w:styleId="a8">
    <w:name w:val="footer"/>
    <w:basedOn w:val="a"/>
    <w:rsid w:val="00685427"/>
    <w:pPr>
      <w:tabs>
        <w:tab w:val="center" w:pos="4677"/>
        <w:tab w:val="right" w:pos="9355"/>
      </w:tabs>
    </w:pPr>
  </w:style>
  <w:style w:type="character" w:customStyle="1" w:styleId="SUBST">
    <w:name w:val="__SUBST"/>
    <w:rsid w:val="00685427"/>
    <w:rPr>
      <w:b/>
      <w:bCs/>
      <w:i/>
      <w:iCs/>
      <w:sz w:val="22"/>
      <w:szCs w:val="22"/>
    </w:rPr>
  </w:style>
  <w:style w:type="paragraph" w:styleId="21">
    <w:name w:val="Body Text Indent 2"/>
    <w:basedOn w:val="a"/>
    <w:rsid w:val="00685427"/>
    <w:pPr>
      <w:tabs>
        <w:tab w:val="num" w:pos="567"/>
      </w:tabs>
      <w:ind w:left="686"/>
      <w:jc w:val="both"/>
    </w:pPr>
  </w:style>
  <w:style w:type="paragraph" w:styleId="30">
    <w:name w:val="Body Text Indent 3"/>
    <w:basedOn w:val="a"/>
    <w:rsid w:val="00685427"/>
    <w:pPr>
      <w:tabs>
        <w:tab w:val="num" w:pos="969"/>
      </w:tabs>
      <w:ind w:left="969"/>
      <w:jc w:val="both"/>
    </w:pPr>
  </w:style>
  <w:style w:type="paragraph" w:customStyle="1" w:styleId="ConsNormal">
    <w:name w:val="ConsNormal"/>
    <w:rsid w:val="0068542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685427"/>
    <w:rPr>
      <w:rFonts w:ascii="Tahoma" w:hAnsi="Tahoma" w:cs="Tahoma"/>
      <w:sz w:val="16"/>
      <w:szCs w:val="16"/>
    </w:rPr>
  </w:style>
  <w:style w:type="character" w:customStyle="1" w:styleId="rvts99188">
    <w:name w:val="rvts99188"/>
    <w:basedOn w:val="a0"/>
    <w:rsid w:val="007D0761"/>
    <w:rPr>
      <w:rFonts w:ascii="Arial" w:hAnsi="Arial" w:cs="Arial" w:hint="default"/>
      <w:b/>
      <w:bCs/>
      <w:i w:val="0"/>
      <w:iCs w:val="0"/>
      <w:strike w:val="0"/>
      <w:dstrike w:val="0"/>
      <w:color w:val="688EB9"/>
      <w:sz w:val="24"/>
      <w:szCs w:val="24"/>
      <w:u w:val="none"/>
      <w:effect w:val="none"/>
      <w:shd w:val="clear" w:color="auto" w:fill="auto"/>
    </w:rPr>
  </w:style>
  <w:style w:type="character" w:customStyle="1" w:styleId="aa">
    <w:name w:val="Гипертекстовая ссылка"/>
    <w:basedOn w:val="a0"/>
    <w:rsid w:val="00925BFC"/>
    <w:rPr>
      <w:color w:val="008000"/>
      <w:sz w:val="20"/>
      <w:szCs w:val="20"/>
      <w:u w:val="single"/>
    </w:rPr>
  </w:style>
  <w:style w:type="paragraph" w:customStyle="1" w:styleId="ConsPlusNormal">
    <w:name w:val="ConsPlusNormal"/>
    <w:rsid w:val="00C12C4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footnote text"/>
    <w:basedOn w:val="a"/>
    <w:link w:val="ac"/>
    <w:rsid w:val="00B7653D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B7653D"/>
  </w:style>
  <w:style w:type="character" w:styleId="ad">
    <w:name w:val="footnote reference"/>
    <w:basedOn w:val="a0"/>
    <w:rsid w:val="00B7653D"/>
    <w:rPr>
      <w:vertAlign w:val="superscript"/>
    </w:rPr>
  </w:style>
  <w:style w:type="table" w:styleId="ae">
    <w:name w:val="Table Grid"/>
    <w:basedOn w:val="a1"/>
    <w:rsid w:val="00E9476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mberedr">
    <w:name w:val="Numbered_r"/>
    <w:basedOn w:val="a"/>
    <w:rsid w:val="001E095E"/>
    <w:pPr>
      <w:tabs>
        <w:tab w:val="num" w:pos="567"/>
      </w:tabs>
      <w:spacing w:after="240"/>
      <w:ind w:left="567" w:hanging="567"/>
    </w:pPr>
    <w:rPr>
      <w:sz w:val="20"/>
      <w:szCs w:val="20"/>
      <w:lang w:eastAsia="en-US"/>
    </w:rPr>
  </w:style>
  <w:style w:type="character" w:styleId="af">
    <w:name w:val="annotation reference"/>
    <w:basedOn w:val="a0"/>
    <w:rsid w:val="001A3CEE"/>
    <w:rPr>
      <w:sz w:val="16"/>
      <w:szCs w:val="16"/>
    </w:rPr>
  </w:style>
  <w:style w:type="paragraph" w:styleId="af0">
    <w:name w:val="annotation text"/>
    <w:basedOn w:val="a"/>
    <w:link w:val="af1"/>
    <w:rsid w:val="001A3CEE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1A3CEE"/>
  </w:style>
  <w:style w:type="paragraph" w:styleId="af2">
    <w:name w:val="annotation subject"/>
    <w:basedOn w:val="af0"/>
    <w:next w:val="af0"/>
    <w:link w:val="af3"/>
    <w:rsid w:val="001A3CEE"/>
    <w:rPr>
      <w:b/>
      <w:bCs/>
    </w:rPr>
  </w:style>
  <w:style w:type="character" w:customStyle="1" w:styleId="af3">
    <w:name w:val="Тема примечания Знак"/>
    <w:basedOn w:val="af1"/>
    <w:link w:val="af2"/>
    <w:rsid w:val="001A3CEE"/>
    <w:rPr>
      <w:b/>
      <w:bCs/>
    </w:rPr>
  </w:style>
  <w:style w:type="paragraph" w:styleId="af4">
    <w:name w:val="Revision"/>
    <w:hidden/>
    <w:uiPriority w:val="99"/>
    <w:semiHidden/>
    <w:rsid w:val="001A3CEE"/>
    <w:rPr>
      <w:sz w:val="24"/>
      <w:szCs w:val="24"/>
    </w:rPr>
  </w:style>
  <w:style w:type="paragraph" w:styleId="af5">
    <w:name w:val="endnote text"/>
    <w:basedOn w:val="a"/>
    <w:link w:val="af6"/>
    <w:rsid w:val="0007524D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rsid w:val="0007524D"/>
  </w:style>
  <w:style w:type="character" w:styleId="af7">
    <w:name w:val="endnote reference"/>
    <w:basedOn w:val="a0"/>
    <w:rsid w:val="0007524D"/>
    <w:rPr>
      <w:vertAlign w:val="superscript"/>
    </w:rPr>
  </w:style>
  <w:style w:type="paragraph" w:styleId="af8">
    <w:name w:val="List Paragraph"/>
    <w:basedOn w:val="a"/>
    <w:uiPriority w:val="34"/>
    <w:qFormat/>
    <w:rsid w:val="0034480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5427"/>
    <w:rPr>
      <w:sz w:val="24"/>
      <w:szCs w:val="24"/>
    </w:rPr>
  </w:style>
  <w:style w:type="paragraph" w:styleId="1">
    <w:name w:val="heading 1"/>
    <w:basedOn w:val="a"/>
    <w:next w:val="a"/>
    <w:qFormat/>
    <w:rsid w:val="00685427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685427"/>
    <w:pPr>
      <w:keepNext/>
      <w:ind w:right="57"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85427"/>
    <w:rPr>
      <w:sz w:val="28"/>
    </w:rPr>
  </w:style>
  <w:style w:type="paragraph" w:styleId="3">
    <w:name w:val="Body Text 3"/>
    <w:basedOn w:val="a"/>
    <w:rsid w:val="00685427"/>
    <w:pPr>
      <w:jc w:val="both"/>
    </w:pPr>
    <w:rPr>
      <w:szCs w:val="20"/>
    </w:rPr>
  </w:style>
  <w:style w:type="paragraph" w:styleId="a4">
    <w:name w:val="Body Text Indent"/>
    <w:basedOn w:val="a"/>
    <w:rsid w:val="00685427"/>
    <w:pPr>
      <w:ind w:left="360"/>
    </w:pPr>
    <w:rPr>
      <w:sz w:val="28"/>
    </w:rPr>
  </w:style>
  <w:style w:type="paragraph" w:styleId="a5">
    <w:name w:val="Block Text"/>
    <w:basedOn w:val="a"/>
    <w:rsid w:val="00685427"/>
    <w:pPr>
      <w:spacing w:line="360" w:lineRule="auto"/>
      <w:ind w:left="170" w:right="57" w:firstLine="709"/>
      <w:jc w:val="both"/>
    </w:pPr>
    <w:rPr>
      <w:sz w:val="28"/>
    </w:rPr>
  </w:style>
  <w:style w:type="paragraph" w:styleId="a6">
    <w:name w:val="header"/>
    <w:basedOn w:val="a"/>
    <w:rsid w:val="0068542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85427"/>
  </w:style>
  <w:style w:type="paragraph" w:styleId="20">
    <w:name w:val="Body Text 2"/>
    <w:basedOn w:val="a"/>
    <w:rsid w:val="00685427"/>
    <w:pPr>
      <w:jc w:val="both"/>
    </w:pPr>
    <w:rPr>
      <w:sz w:val="28"/>
    </w:rPr>
  </w:style>
  <w:style w:type="paragraph" w:styleId="a8">
    <w:name w:val="footer"/>
    <w:basedOn w:val="a"/>
    <w:rsid w:val="00685427"/>
    <w:pPr>
      <w:tabs>
        <w:tab w:val="center" w:pos="4677"/>
        <w:tab w:val="right" w:pos="9355"/>
      </w:tabs>
    </w:pPr>
  </w:style>
  <w:style w:type="character" w:customStyle="1" w:styleId="SUBST">
    <w:name w:val="__SUBST"/>
    <w:rsid w:val="00685427"/>
    <w:rPr>
      <w:b/>
      <w:bCs/>
      <w:i/>
      <w:iCs/>
      <w:sz w:val="22"/>
      <w:szCs w:val="22"/>
    </w:rPr>
  </w:style>
  <w:style w:type="paragraph" w:styleId="21">
    <w:name w:val="Body Text Indent 2"/>
    <w:basedOn w:val="a"/>
    <w:rsid w:val="00685427"/>
    <w:pPr>
      <w:tabs>
        <w:tab w:val="num" w:pos="567"/>
      </w:tabs>
      <w:ind w:left="686"/>
      <w:jc w:val="both"/>
    </w:pPr>
  </w:style>
  <w:style w:type="paragraph" w:styleId="30">
    <w:name w:val="Body Text Indent 3"/>
    <w:basedOn w:val="a"/>
    <w:rsid w:val="00685427"/>
    <w:pPr>
      <w:tabs>
        <w:tab w:val="num" w:pos="969"/>
      </w:tabs>
      <w:ind w:left="969"/>
      <w:jc w:val="both"/>
    </w:pPr>
  </w:style>
  <w:style w:type="paragraph" w:customStyle="1" w:styleId="ConsNormal">
    <w:name w:val="ConsNormal"/>
    <w:rsid w:val="0068542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685427"/>
    <w:rPr>
      <w:rFonts w:ascii="Tahoma" w:hAnsi="Tahoma" w:cs="Tahoma"/>
      <w:sz w:val="16"/>
      <w:szCs w:val="16"/>
    </w:rPr>
  </w:style>
  <w:style w:type="character" w:customStyle="1" w:styleId="rvts99188">
    <w:name w:val="rvts99188"/>
    <w:basedOn w:val="a0"/>
    <w:rsid w:val="007D0761"/>
    <w:rPr>
      <w:rFonts w:ascii="Arial" w:hAnsi="Arial" w:cs="Arial" w:hint="default"/>
      <w:b/>
      <w:bCs/>
      <w:i w:val="0"/>
      <w:iCs w:val="0"/>
      <w:strike w:val="0"/>
      <w:dstrike w:val="0"/>
      <w:color w:val="688EB9"/>
      <w:sz w:val="24"/>
      <w:szCs w:val="24"/>
      <w:u w:val="none"/>
      <w:effect w:val="none"/>
      <w:shd w:val="clear" w:color="auto" w:fill="auto"/>
    </w:rPr>
  </w:style>
  <w:style w:type="character" w:customStyle="1" w:styleId="aa">
    <w:name w:val="Гипертекстовая ссылка"/>
    <w:basedOn w:val="a0"/>
    <w:rsid w:val="00925BFC"/>
    <w:rPr>
      <w:color w:val="008000"/>
      <w:sz w:val="20"/>
      <w:szCs w:val="20"/>
      <w:u w:val="single"/>
    </w:rPr>
  </w:style>
  <w:style w:type="paragraph" w:customStyle="1" w:styleId="ConsPlusNormal">
    <w:name w:val="ConsPlusNormal"/>
    <w:rsid w:val="00C12C4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footnote text"/>
    <w:basedOn w:val="a"/>
    <w:link w:val="ac"/>
    <w:rsid w:val="00B7653D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B7653D"/>
  </w:style>
  <w:style w:type="character" w:styleId="ad">
    <w:name w:val="footnote reference"/>
    <w:basedOn w:val="a0"/>
    <w:rsid w:val="00B7653D"/>
    <w:rPr>
      <w:vertAlign w:val="superscript"/>
    </w:rPr>
  </w:style>
  <w:style w:type="table" w:styleId="ae">
    <w:name w:val="Table Grid"/>
    <w:basedOn w:val="a1"/>
    <w:rsid w:val="00E9476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umberedr">
    <w:name w:val="Numbered_r"/>
    <w:basedOn w:val="a"/>
    <w:rsid w:val="001E095E"/>
    <w:pPr>
      <w:tabs>
        <w:tab w:val="num" w:pos="567"/>
      </w:tabs>
      <w:spacing w:after="240"/>
      <w:ind w:left="567" w:hanging="567"/>
    </w:pPr>
    <w:rPr>
      <w:sz w:val="20"/>
      <w:szCs w:val="20"/>
      <w:lang w:eastAsia="en-US"/>
    </w:rPr>
  </w:style>
  <w:style w:type="character" w:styleId="af">
    <w:name w:val="annotation reference"/>
    <w:basedOn w:val="a0"/>
    <w:rsid w:val="001A3CEE"/>
    <w:rPr>
      <w:sz w:val="16"/>
      <w:szCs w:val="16"/>
    </w:rPr>
  </w:style>
  <w:style w:type="paragraph" w:styleId="af0">
    <w:name w:val="annotation text"/>
    <w:basedOn w:val="a"/>
    <w:link w:val="af1"/>
    <w:rsid w:val="001A3CEE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1A3CEE"/>
  </w:style>
  <w:style w:type="paragraph" w:styleId="af2">
    <w:name w:val="annotation subject"/>
    <w:basedOn w:val="af0"/>
    <w:next w:val="af0"/>
    <w:link w:val="af3"/>
    <w:rsid w:val="001A3CEE"/>
    <w:rPr>
      <w:b/>
      <w:bCs/>
    </w:rPr>
  </w:style>
  <w:style w:type="character" w:customStyle="1" w:styleId="af3">
    <w:name w:val="Тема примечания Знак"/>
    <w:basedOn w:val="af1"/>
    <w:link w:val="af2"/>
    <w:rsid w:val="001A3CEE"/>
    <w:rPr>
      <w:b/>
      <w:bCs/>
    </w:rPr>
  </w:style>
  <w:style w:type="paragraph" w:styleId="af4">
    <w:name w:val="Revision"/>
    <w:hidden/>
    <w:uiPriority w:val="99"/>
    <w:semiHidden/>
    <w:rsid w:val="001A3CEE"/>
    <w:rPr>
      <w:sz w:val="24"/>
      <w:szCs w:val="24"/>
    </w:rPr>
  </w:style>
  <w:style w:type="paragraph" w:styleId="af5">
    <w:name w:val="endnote text"/>
    <w:basedOn w:val="a"/>
    <w:link w:val="af6"/>
    <w:rsid w:val="0007524D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rsid w:val="0007524D"/>
  </w:style>
  <w:style w:type="character" w:styleId="af7">
    <w:name w:val="endnote reference"/>
    <w:basedOn w:val="a0"/>
    <w:rsid w:val="0007524D"/>
    <w:rPr>
      <w:vertAlign w:val="superscript"/>
    </w:rPr>
  </w:style>
  <w:style w:type="paragraph" w:styleId="af8">
    <w:name w:val="List Paragraph"/>
    <w:basedOn w:val="a"/>
    <w:uiPriority w:val="34"/>
    <w:qFormat/>
    <w:rsid w:val="0034480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358">
      <w:bodyDiv w:val="1"/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15FD1-79AC-4EE6-B454-78E3EE931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МИО России</Company>
  <LinksUpToDate>false</LinksUpToDate>
  <CharactersWithSpaces>3153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k302a</dc:creator>
  <cp:lastModifiedBy>Galkinaka</cp:lastModifiedBy>
  <cp:revision>2</cp:revision>
  <cp:lastPrinted>2014-12-10T10:29:00Z</cp:lastPrinted>
  <dcterms:created xsi:type="dcterms:W3CDTF">2015-05-20T14:57:00Z</dcterms:created>
  <dcterms:modified xsi:type="dcterms:W3CDTF">2015-05-20T14:57:00Z</dcterms:modified>
</cp:coreProperties>
</file>